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A2B06" w14:textId="4EA65572" w:rsidR="00AD381B" w:rsidRDefault="00B97823">
      <w:pPr>
        <w:spacing w:after="5" w:line="264" w:lineRule="auto"/>
        <w:ind w:left="43" w:hanging="10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63883D5E" wp14:editId="611A44A4">
            <wp:simplePos x="0" y="0"/>
            <wp:positionH relativeFrom="column">
              <wp:posOffset>4935855</wp:posOffset>
            </wp:positionH>
            <wp:positionV relativeFrom="paragraph">
              <wp:posOffset>0</wp:posOffset>
            </wp:positionV>
            <wp:extent cx="1905000" cy="2381250"/>
            <wp:effectExtent l="0" t="0" r="0" b="0"/>
            <wp:wrapSquare wrapText="bothSides"/>
            <wp:docPr id="18" name="Picture 1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Picture 18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noProof/>
        </w:rPr>
        <w:drawing>
          <wp:anchor distT="0" distB="0" distL="114300" distR="114300" simplePos="0" relativeHeight="251658240" behindDoc="0" locked="0" layoutInCell="1" allowOverlap="0" wp14:anchorId="58B43619" wp14:editId="5E28DFB0">
            <wp:simplePos x="0" y="0"/>
            <wp:positionH relativeFrom="column">
              <wp:posOffset>0</wp:posOffset>
            </wp:positionH>
            <wp:positionV relativeFrom="paragraph">
              <wp:posOffset>-1257387</wp:posOffset>
            </wp:positionV>
            <wp:extent cx="1301534" cy="1079995"/>
            <wp:effectExtent l="0" t="0" r="0" b="0"/>
            <wp:wrapSquare wrapText="bothSides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301534" cy="10799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00000">
        <w:rPr>
          <w:sz w:val="18"/>
        </w:rPr>
        <w:t>3 Newlands Road</w:t>
      </w:r>
    </w:p>
    <w:p w14:paraId="0E81301E" w14:textId="77777777" w:rsidR="00AD381B" w:rsidRDefault="00000000">
      <w:pPr>
        <w:spacing w:after="5" w:line="264" w:lineRule="auto"/>
        <w:ind w:left="43" w:hanging="10"/>
      </w:pPr>
      <w:r>
        <w:rPr>
          <w:sz w:val="18"/>
        </w:rPr>
        <w:t>Southgate, Crawley</w:t>
      </w:r>
    </w:p>
    <w:p w14:paraId="0D1FA573" w14:textId="77777777" w:rsidR="00AD381B" w:rsidRDefault="00000000">
      <w:pPr>
        <w:spacing w:after="271" w:line="264" w:lineRule="auto"/>
        <w:ind w:left="43" w:hanging="10"/>
      </w:pPr>
      <w:r>
        <w:rPr>
          <w:sz w:val="18"/>
        </w:rPr>
        <w:t>West Sussex, RH11 8AL 07780531881 gemma@glstalentmanagement.com www.glstalentmanagement.com</w:t>
      </w:r>
    </w:p>
    <w:p w14:paraId="121AE93F" w14:textId="77777777" w:rsidR="00AD381B" w:rsidRDefault="00000000">
      <w:pPr>
        <w:pStyle w:val="Heading1"/>
      </w:pPr>
      <w:r>
        <w:t>Wayne Dobson</w:t>
      </w:r>
    </w:p>
    <w:tbl>
      <w:tblPr>
        <w:tblStyle w:val="TableGrid"/>
        <w:tblW w:w="9448" w:type="dxa"/>
        <w:tblInd w:w="96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6"/>
        <w:gridCol w:w="2784"/>
        <w:gridCol w:w="2305"/>
        <w:gridCol w:w="1773"/>
      </w:tblGrid>
      <w:tr w:rsidR="00AD381B" w14:paraId="4CF4C88E" w14:textId="77777777">
        <w:trPr>
          <w:trHeight w:val="1326"/>
        </w:trPr>
        <w:tc>
          <w:tcPr>
            <w:tcW w:w="2587" w:type="dxa"/>
            <w:tcBorders>
              <w:top w:val="nil"/>
              <w:left w:val="nil"/>
              <w:bottom w:val="nil"/>
              <w:right w:val="nil"/>
            </w:tcBorders>
          </w:tcPr>
          <w:p w14:paraId="2D72DFC4" w14:textId="77777777" w:rsidR="00AD381B" w:rsidRDefault="00000000">
            <w:pPr>
              <w:spacing w:after="45"/>
            </w:pPr>
            <w:r>
              <w:rPr>
                <w:sz w:val="18"/>
              </w:rPr>
              <w:t>Location</w:t>
            </w:r>
          </w:p>
          <w:p w14:paraId="2AFF3FCA" w14:textId="77777777" w:rsidR="00AD381B" w:rsidRDefault="00000000">
            <w:pPr>
              <w:spacing w:after="45"/>
            </w:pPr>
            <w:r>
              <w:rPr>
                <w:sz w:val="18"/>
              </w:rPr>
              <w:t>Height</w:t>
            </w:r>
          </w:p>
          <w:p w14:paraId="1D3EFD34" w14:textId="77777777" w:rsidR="00AD381B" w:rsidRDefault="00000000">
            <w:pPr>
              <w:spacing w:after="45"/>
            </w:pPr>
            <w:r>
              <w:rPr>
                <w:sz w:val="18"/>
              </w:rPr>
              <w:t>Weight</w:t>
            </w:r>
          </w:p>
          <w:p w14:paraId="14847F0C" w14:textId="77777777" w:rsidR="00AD381B" w:rsidRDefault="00000000">
            <w:pPr>
              <w:spacing w:after="45"/>
            </w:pPr>
            <w:r>
              <w:rPr>
                <w:sz w:val="18"/>
              </w:rPr>
              <w:t>Playing age</w:t>
            </w:r>
          </w:p>
          <w:p w14:paraId="3A0AA9F4" w14:textId="77777777" w:rsidR="00AD381B" w:rsidRDefault="00000000">
            <w:pPr>
              <w:spacing w:after="0"/>
            </w:pPr>
            <w:r>
              <w:rPr>
                <w:sz w:val="18"/>
              </w:rPr>
              <w:t>Ethnicity</w:t>
            </w:r>
          </w:p>
        </w:tc>
        <w:tc>
          <w:tcPr>
            <w:tcW w:w="2784" w:type="dxa"/>
            <w:tcBorders>
              <w:top w:val="nil"/>
              <w:left w:val="nil"/>
              <w:bottom w:val="nil"/>
              <w:right w:val="nil"/>
            </w:tcBorders>
          </w:tcPr>
          <w:p w14:paraId="4626D121" w14:textId="68A79EA3" w:rsidR="00AD381B" w:rsidRDefault="00B97823">
            <w:pPr>
              <w:spacing w:after="45"/>
            </w:pPr>
            <w:r>
              <w:rPr>
                <w:b/>
                <w:sz w:val="18"/>
              </w:rPr>
              <w:t>Middlesbrough</w:t>
            </w:r>
          </w:p>
          <w:p w14:paraId="5A31B082" w14:textId="77777777" w:rsidR="00AD381B" w:rsidRDefault="00000000">
            <w:pPr>
              <w:spacing w:after="45"/>
            </w:pPr>
            <w:r>
              <w:rPr>
                <w:b/>
                <w:sz w:val="18"/>
              </w:rPr>
              <w:t>171 cm</w:t>
            </w:r>
          </w:p>
          <w:p w14:paraId="3F4D5D0B" w14:textId="77777777" w:rsidR="00AD381B" w:rsidRDefault="00000000">
            <w:pPr>
              <w:spacing w:after="45"/>
            </w:pPr>
            <w:r>
              <w:rPr>
                <w:b/>
                <w:sz w:val="18"/>
              </w:rPr>
              <w:t>71.67 kg</w:t>
            </w:r>
          </w:p>
          <w:p w14:paraId="15F74577" w14:textId="77777777" w:rsidR="00AD381B" w:rsidRDefault="00000000">
            <w:pPr>
              <w:spacing w:after="45"/>
            </w:pPr>
            <w:r>
              <w:rPr>
                <w:b/>
                <w:sz w:val="18"/>
              </w:rPr>
              <w:t>27/35</w:t>
            </w:r>
          </w:p>
          <w:p w14:paraId="4A30B13C" w14:textId="77777777" w:rsidR="00AD381B" w:rsidRDefault="00000000">
            <w:pPr>
              <w:spacing w:after="0"/>
            </w:pPr>
            <w:r>
              <w:rPr>
                <w:b/>
                <w:sz w:val="18"/>
              </w:rPr>
              <w:t>White</w:t>
            </w:r>
          </w:p>
        </w:tc>
        <w:tc>
          <w:tcPr>
            <w:tcW w:w="2305" w:type="dxa"/>
            <w:tcBorders>
              <w:top w:val="nil"/>
              <w:left w:val="nil"/>
              <w:bottom w:val="nil"/>
              <w:right w:val="nil"/>
            </w:tcBorders>
          </w:tcPr>
          <w:p w14:paraId="490C1DD1" w14:textId="77777777" w:rsidR="00AD381B" w:rsidRDefault="00000000">
            <w:pPr>
              <w:spacing w:after="45"/>
            </w:pPr>
            <w:r>
              <w:rPr>
                <w:sz w:val="18"/>
              </w:rPr>
              <w:t>Eye colour</w:t>
            </w:r>
          </w:p>
          <w:p w14:paraId="70E0BEA7" w14:textId="77777777" w:rsidR="00AD381B" w:rsidRDefault="00000000">
            <w:pPr>
              <w:spacing w:after="45"/>
            </w:pPr>
            <w:r>
              <w:rPr>
                <w:sz w:val="18"/>
              </w:rPr>
              <w:t>Hair colour</w:t>
            </w:r>
          </w:p>
          <w:p w14:paraId="78FF03CD" w14:textId="77777777" w:rsidR="00AD381B" w:rsidRDefault="00000000">
            <w:pPr>
              <w:spacing w:after="0"/>
            </w:pPr>
            <w:r>
              <w:rPr>
                <w:sz w:val="18"/>
              </w:rPr>
              <w:t>Hair length</w:t>
            </w:r>
          </w:p>
        </w:tc>
        <w:tc>
          <w:tcPr>
            <w:tcW w:w="1773" w:type="dxa"/>
            <w:tcBorders>
              <w:top w:val="nil"/>
              <w:left w:val="nil"/>
              <w:bottom w:val="nil"/>
              <w:right w:val="nil"/>
            </w:tcBorders>
          </w:tcPr>
          <w:p w14:paraId="6A41C87B" w14:textId="77777777" w:rsidR="00AD381B" w:rsidRDefault="00000000">
            <w:pPr>
              <w:spacing w:after="45"/>
              <w:ind w:left="354"/>
            </w:pPr>
            <w:r>
              <w:rPr>
                <w:b/>
                <w:sz w:val="18"/>
              </w:rPr>
              <w:t>Green</w:t>
            </w:r>
          </w:p>
          <w:p w14:paraId="78B4FE02" w14:textId="77777777" w:rsidR="00AD381B" w:rsidRDefault="00000000">
            <w:pPr>
              <w:spacing w:after="45"/>
              <w:jc w:val="right"/>
            </w:pPr>
            <w:r>
              <w:rPr>
                <w:b/>
                <w:sz w:val="18"/>
              </w:rPr>
              <w:t>Light/Mid Brown</w:t>
            </w:r>
          </w:p>
          <w:p w14:paraId="52817F12" w14:textId="77777777" w:rsidR="00AD381B" w:rsidRDefault="00000000">
            <w:pPr>
              <w:spacing w:after="0"/>
              <w:ind w:left="354"/>
            </w:pPr>
            <w:r>
              <w:rPr>
                <w:b/>
                <w:sz w:val="18"/>
              </w:rPr>
              <w:t>Short</w:t>
            </w:r>
          </w:p>
        </w:tc>
      </w:tr>
    </w:tbl>
    <w:p w14:paraId="65BEC274" w14:textId="77777777" w:rsidR="00AD381B" w:rsidRDefault="00000000">
      <w:pPr>
        <w:pStyle w:val="Heading2"/>
        <w:ind w:left="43"/>
      </w:pPr>
      <w:r>
        <w:t>Film</w:t>
      </w:r>
    </w:p>
    <w:p w14:paraId="6236D84C" w14:textId="77777777" w:rsidR="00AD381B" w:rsidRDefault="00000000">
      <w:pPr>
        <w:spacing w:after="74"/>
        <w:ind w:left="38" w:right="-11"/>
      </w:pPr>
      <w:r>
        <w:rPr>
          <w:noProof/>
        </w:rPr>
        <mc:AlternateContent>
          <mc:Choice Requires="wpg">
            <w:drawing>
              <wp:inline distT="0" distB="0" distL="0" distR="0" wp14:anchorId="354D875B" wp14:editId="7A4E6B1F">
                <wp:extent cx="6792443" cy="9525"/>
                <wp:effectExtent l="0" t="0" r="0" b="0"/>
                <wp:docPr id="695" name="Group 69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2443" cy="9525"/>
                          <a:chOff x="0" y="0"/>
                          <a:chExt cx="6792443" cy="9525"/>
                        </a:xfrm>
                      </wpg:grpSpPr>
                      <wps:wsp>
                        <wps:cNvPr id="35" name="Shape 35"/>
                        <wps:cNvSpPr/>
                        <wps:spPr>
                          <a:xfrm>
                            <a:off x="0" y="0"/>
                            <a:ext cx="6792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43">
                                <a:moveTo>
                                  <a:pt x="0" y="0"/>
                                </a:moveTo>
                                <a:lnTo>
                                  <a:pt x="67924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5" style="width:534.838pt;height:0.75pt;mso-position-horizontal-relative:char;mso-position-vertical-relative:line" coordsize="67924,95">
                <v:shape id="Shape 35" style="position:absolute;width:67924;height:0;left:0;top:0;" coordsize="6792443,0" path="m0,0l6792443,0">
                  <v:stroke weight="0.75pt" endcap="square" joinstyle="miter" miterlimit="10" on="true" color="#666666"/>
                  <v:fill on="false" color="#000000" opacity="0"/>
                </v:shape>
              </v:group>
            </w:pict>
          </mc:Fallback>
        </mc:AlternateContent>
      </w:r>
    </w:p>
    <w:p w14:paraId="6D14B49F" w14:textId="2D9EF201" w:rsidR="00AD381B" w:rsidRDefault="00000000">
      <w:pPr>
        <w:spacing w:after="41" w:line="264" w:lineRule="auto"/>
        <w:ind w:left="43" w:hanging="10"/>
      </w:pPr>
      <w:r>
        <w:rPr>
          <w:sz w:val="18"/>
        </w:rPr>
        <w:t xml:space="preserve">2022, Callum (Lead), Wiccan, Lumar Films, Martin </w:t>
      </w:r>
      <w:r w:rsidR="00B97823">
        <w:rPr>
          <w:sz w:val="18"/>
        </w:rPr>
        <w:t>Handsley</w:t>
      </w:r>
    </w:p>
    <w:p w14:paraId="7FACA314" w14:textId="2D201F93" w:rsidR="00B97823" w:rsidRDefault="00B97823" w:rsidP="00B97823">
      <w:pPr>
        <w:spacing w:after="72"/>
        <w:rPr>
          <w:sz w:val="18"/>
        </w:rPr>
      </w:pPr>
      <w:r>
        <w:rPr>
          <w:sz w:val="18"/>
        </w:rPr>
        <w:t xml:space="preserve">2022, Tony, Night Girlz, Champ Dog Films, Jasmine Ebony Thomas </w:t>
      </w:r>
    </w:p>
    <w:p w14:paraId="44680C30" w14:textId="48D47FAF" w:rsidR="00B97823" w:rsidRDefault="00B97823" w:rsidP="00B97823">
      <w:pPr>
        <w:spacing w:after="72"/>
        <w:rPr>
          <w:sz w:val="18"/>
        </w:rPr>
      </w:pPr>
      <w:r>
        <w:rPr>
          <w:sz w:val="18"/>
        </w:rPr>
        <w:t xml:space="preserve">2022, Conrad, The Lynemouth Werewolf, Ben Eccles </w:t>
      </w:r>
    </w:p>
    <w:p w14:paraId="1B333C1C" w14:textId="77777777" w:rsidR="00B97823" w:rsidRPr="00B97823" w:rsidRDefault="00B97823" w:rsidP="00B97823">
      <w:pPr>
        <w:spacing w:after="72"/>
        <w:rPr>
          <w:sz w:val="18"/>
        </w:rPr>
      </w:pPr>
    </w:p>
    <w:p w14:paraId="27D35E72" w14:textId="77777777" w:rsidR="00AD381B" w:rsidRDefault="00000000">
      <w:pPr>
        <w:pStyle w:val="Heading2"/>
        <w:ind w:left="43"/>
      </w:pPr>
      <w:r>
        <w:t>Television</w:t>
      </w:r>
    </w:p>
    <w:p w14:paraId="72DB0C7C" w14:textId="77777777" w:rsidR="00AD381B" w:rsidRDefault="00000000">
      <w:pPr>
        <w:spacing w:after="73"/>
        <w:ind w:left="38" w:right="-11"/>
      </w:pPr>
      <w:r>
        <w:rPr>
          <w:noProof/>
        </w:rPr>
        <mc:AlternateContent>
          <mc:Choice Requires="wpg">
            <w:drawing>
              <wp:inline distT="0" distB="0" distL="0" distR="0" wp14:anchorId="2D7085E4" wp14:editId="50CD3898">
                <wp:extent cx="6792443" cy="9525"/>
                <wp:effectExtent l="0" t="0" r="0" b="0"/>
                <wp:docPr id="696" name="Group 69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2443" cy="9525"/>
                          <a:chOff x="0" y="0"/>
                          <a:chExt cx="6792443" cy="9525"/>
                        </a:xfrm>
                      </wpg:grpSpPr>
                      <wps:wsp>
                        <wps:cNvPr id="39" name="Shape 39"/>
                        <wps:cNvSpPr/>
                        <wps:spPr>
                          <a:xfrm>
                            <a:off x="0" y="0"/>
                            <a:ext cx="6792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43">
                                <a:moveTo>
                                  <a:pt x="0" y="0"/>
                                </a:moveTo>
                                <a:lnTo>
                                  <a:pt x="67924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6" style="width:534.838pt;height:0.75pt;mso-position-horizontal-relative:char;mso-position-vertical-relative:line" coordsize="67924,95">
                <v:shape id="Shape 39" style="position:absolute;width:67924;height:0;left:0;top:0;" coordsize="6792443,0" path="m0,0l6792443,0">
                  <v:stroke weight="0.75pt" endcap="square" joinstyle="miter" miterlimit="10" on="true" color="#666666"/>
                  <v:fill on="false" color="#000000" opacity="0"/>
                </v:shape>
              </v:group>
            </w:pict>
          </mc:Fallback>
        </mc:AlternateContent>
      </w:r>
    </w:p>
    <w:p w14:paraId="587ADF6A" w14:textId="1795C85B" w:rsidR="00AD381B" w:rsidRDefault="00000000">
      <w:pPr>
        <w:spacing w:after="41" w:line="264" w:lineRule="auto"/>
        <w:ind w:left="43" w:hanging="10"/>
        <w:rPr>
          <w:sz w:val="18"/>
        </w:rPr>
      </w:pPr>
      <w:r>
        <w:rPr>
          <w:sz w:val="18"/>
        </w:rPr>
        <w:t>2022, Prisoner, Happy Valley Season 3, Red Production Company, Fergus O'Brien</w:t>
      </w:r>
    </w:p>
    <w:p w14:paraId="6833F7CA" w14:textId="25243A4A" w:rsidR="00B97823" w:rsidRDefault="00B97823">
      <w:pPr>
        <w:spacing w:after="41" w:line="264" w:lineRule="auto"/>
        <w:ind w:left="43" w:hanging="10"/>
      </w:pPr>
      <w:r>
        <w:rPr>
          <w:sz w:val="18"/>
        </w:rPr>
        <w:t xml:space="preserve">2022, Tony (one of the leads), Snatching Sanity, KC Entertainment Productions </w:t>
      </w:r>
    </w:p>
    <w:p w14:paraId="7CD9D4C6" w14:textId="77777777" w:rsidR="00AD381B" w:rsidRDefault="00000000">
      <w:pPr>
        <w:spacing w:after="72"/>
        <w:ind w:left="48"/>
      </w:pPr>
      <w:r>
        <w:rPr>
          <w:sz w:val="18"/>
        </w:rPr>
        <w:t xml:space="preserve"> </w:t>
      </w:r>
    </w:p>
    <w:p w14:paraId="4BC4A604" w14:textId="77777777" w:rsidR="00AD381B" w:rsidRDefault="00000000">
      <w:pPr>
        <w:pStyle w:val="Heading2"/>
        <w:ind w:left="43"/>
      </w:pPr>
      <w:r>
        <w:t>Short Film</w:t>
      </w:r>
    </w:p>
    <w:p w14:paraId="5221CB7B" w14:textId="77777777" w:rsidR="00AD381B" w:rsidRDefault="00000000">
      <w:pPr>
        <w:spacing w:after="74"/>
        <w:ind w:left="38" w:right="-11"/>
      </w:pPr>
      <w:r>
        <w:rPr>
          <w:noProof/>
        </w:rPr>
        <mc:AlternateContent>
          <mc:Choice Requires="wpg">
            <w:drawing>
              <wp:inline distT="0" distB="0" distL="0" distR="0" wp14:anchorId="6C0104F8" wp14:editId="7E28918E">
                <wp:extent cx="6792443" cy="9525"/>
                <wp:effectExtent l="0" t="0" r="0" b="0"/>
                <wp:docPr id="697" name="Group 6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92443" cy="9525"/>
                          <a:chOff x="0" y="0"/>
                          <a:chExt cx="6792443" cy="9525"/>
                        </a:xfrm>
                      </wpg:grpSpPr>
                      <wps:wsp>
                        <wps:cNvPr id="43" name="Shape 43"/>
                        <wps:cNvSpPr/>
                        <wps:spPr>
                          <a:xfrm>
                            <a:off x="0" y="0"/>
                            <a:ext cx="6792443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92443">
                                <a:moveTo>
                                  <a:pt x="0" y="0"/>
                                </a:moveTo>
                                <a:lnTo>
                                  <a:pt x="6792443" y="0"/>
                                </a:lnTo>
                              </a:path>
                            </a:pathLst>
                          </a:custGeom>
                          <a:ln w="9525" cap="sq">
                            <a:miter lim="127000"/>
                          </a:ln>
                        </wps:spPr>
                        <wps:style>
                          <a:lnRef idx="1">
                            <a:srgbClr val="666666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7" style="width:534.838pt;height:0.75pt;mso-position-horizontal-relative:char;mso-position-vertical-relative:line" coordsize="67924,95">
                <v:shape id="Shape 43" style="position:absolute;width:67924;height:0;left:0;top:0;" coordsize="6792443,0" path="m0,0l6792443,0">
                  <v:stroke weight="0.75pt" endcap="square" joinstyle="miter" miterlimit="10" on="true" color="#666666"/>
                  <v:fill on="false" color="#000000" opacity="0"/>
                </v:shape>
              </v:group>
            </w:pict>
          </mc:Fallback>
        </mc:AlternateContent>
      </w:r>
    </w:p>
    <w:p w14:paraId="75881A54" w14:textId="6CFD39DD" w:rsidR="00AD381B" w:rsidRDefault="00000000">
      <w:pPr>
        <w:spacing w:after="41" w:line="264" w:lineRule="auto"/>
        <w:ind w:left="43" w:hanging="10"/>
      </w:pPr>
      <w:r>
        <w:rPr>
          <w:sz w:val="18"/>
        </w:rPr>
        <w:t xml:space="preserve">2022, Steven (Lead), The Envelope, London University, Marianne </w:t>
      </w:r>
      <w:r w:rsidR="00B97823">
        <w:rPr>
          <w:sz w:val="18"/>
        </w:rPr>
        <w:t>Sill art</w:t>
      </w:r>
    </w:p>
    <w:p w14:paraId="0166F0E5" w14:textId="63F920FC" w:rsidR="00AD381B" w:rsidRDefault="00000000">
      <w:pPr>
        <w:spacing w:after="41" w:line="264" w:lineRule="auto"/>
        <w:ind w:left="43" w:hanging="10"/>
        <w:rPr>
          <w:sz w:val="18"/>
        </w:rPr>
      </w:pPr>
      <w:r>
        <w:rPr>
          <w:sz w:val="18"/>
        </w:rPr>
        <w:t xml:space="preserve">2022, Hennessy (Lead), Family Ties, Salford University, Gracie </w:t>
      </w:r>
      <w:r w:rsidR="00B97823">
        <w:rPr>
          <w:sz w:val="18"/>
        </w:rPr>
        <w:t>Nuttall</w:t>
      </w:r>
    </w:p>
    <w:p w14:paraId="649A8836" w14:textId="0C2C23FC" w:rsidR="00B97823" w:rsidRDefault="00B97823">
      <w:pPr>
        <w:spacing w:after="41" w:line="264" w:lineRule="auto"/>
        <w:ind w:left="43" w:hanging="10"/>
        <w:rPr>
          <w:sz w:val="18"/>
        </w:rPr>
      </w:pPr>
      <w:r>
        <w:rPr>
          <w:sz w:val="18"/>
        </w:rPr>
        <w:t xml:space="preserve">2022, Band Player, The Perfect Night, Stephane Alexandre </w:t>
      </w:r>
    </w:p>
    <w:p w14:paraId="2EEDCF53" w14:textId="2F884C44" w:rsidR="00D73840" w:rsidRDefault="00B97823" w:rsidP="00D73840">
      <w:pPr>
        <w:spacing w:after="41" w:line="264" w:lineRule="auto"/>
        <w:ind w:left="43" w:hanging="10"/>
        <w:rPr>
          <w:sz w:val="18"/>
        </w:rPr>
      </w:pPr>
      <w:r>
        <w:rPr>
          <w:sz w:val="18"/>
        </w:rPr>
        <w:t xml:space="preserve">2022, Rob, Pilot, Giles </w:t>
      </w:r>
      <w:r w:rsidR="00D73840">
        <w:rPr>
          <w:sz w:val="18"/>
        </w:rPr>
        <w:t>Pengelly</w:t>
      </w:r>
    </w:p>
    <w:p w14:paraId="5FFF6FF7" w14:textId="12670991" w:rsidR="00D73840" w:rsidRDefault="00D73840" w:rsidP="00D73840">
      <w:pPr>
        <w:spacing w:after="41" w:line="264" w:lineRule="auto"/>
        <w:ind w:left="43" w:hanging="10"/>
        <w:rPr>
          <w:sz w:val="18"/>
        </w:rPr>
      </w:pPr>
      <w:r>
        <w:rPr>
          <w:sz w:val="18"/>
        </w:rPr>
        <w:t xml:space="preserve">2022, Bart, The Perfect Man, Dumb Blonde Productions, Alyse McCamish </w:t>
      </w:r>
    </w:p>
    <w:p w14:paraId="521E08AC" w14:textId="56E666B7" w:rsidR="00B97823" w:rsidRDefault="00000000" w:rsidP="00D73840">
      <w:pPr>
        <w:spacing w:after="41" w:line="264" w:lineRule="auto"/>
        <w:ind w:left="43" w:hanging="10"/>
        <w:rPr>
          <w:sz w:val="18"/>
        </w:rPr>
      </w:pPr>
      <w:r>
        <w:rPr>
          <w:sz w:val="18"/>
        </w:rPr>
        <w:t xml:space="preserve">2022, Joe (Lead), Not </w:t>
      </w:r>
      <w:proofErr w:type="gramStart"/>
      <w:r>
        <w:rPr>
          <w:sz w:val="18"/>
        </w:rPr>
        <w:t>The</w:t>
      </w:r>
      <w:proofErr w:type="gramEnd"/>
      <w:r>
        <w:rPr>
          <w:sz w:val="18"/>
        </w:rPr>
        <w:t xml:space="preserve"> Finest Hour, Manchester University, Dimitri </w:t>
      </w:r>
      <w:r w:rsidR="00B97823">
        <w:rPr>
          <w:sz w:val="18"/>
        </w:rPr>
        <w:t>Michael’s</w:t>
      </w:r>
    </w:p>
    <w:p w14:paraId="79758DD4" w14:textId="2DCF075C" w:rsidR="00B97823" w:rsidRDefault="00B97823" w:rsidP="00B97823">
      <w:pPr>
        <w:spacing w:after="173" w:line="264" w:lineRule="auto"/>
        <w:ind w:left="43" w:hanging="10"/>
        <w:rPr>
          <w:sz w:val="18"/>
        </w:rPr>
      </w:pPr>
    </w:p>
    <w:p w14:paraId="7A5A2C4F" w14:textId="7062D55F" w:rsidR="00B97823" w:rsidRDefault="00B97823" w:rsidP="00B97823">
      <w:pPr>
        <w:spacing w:after="173" w:line="264" w:lineRule="auto"/>
        <w:ind w:left="43" w:hanging="10"/>
        <w:rPr>
          <w:sz w:val="18"/>
        </w:rPr>
      </w:pPr>
    </w:p>
    <w:p w14:paraId="1AA09553" w14:textId="77777777" w:rsidR="00B97823" w:rsidRPr="00B97823" w:rsidRDefault="00B97823" w:rsidP="00B97823">
      <w:pPr>
        <w:spacing w:after="173" w:line="264" w:lineRule="auto"/>
        <w:ind w:left="43" w:hanging="10"/>
        <w:rPr>
          <w:sz w:val="18"/>
        </w:rPr>
      </w:pPr>
    </w:p>
    <w:tbl>
      <w:tblPr>
        <w:tblStyle w:val="TableGrid"/>
        <w:tblW w:w="10440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196"/>
        <w:gridCol w:w="8244"/>
      </w:tblGrid>
      <w:tr w:rsidR="00AD381B" w14:paraId="362D09FE" w14:textId="77777777">
        <w:trPr>
          <w:trHeight w:val="24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1EFD93FC" w14:textId="77777777" w:rsidR="00AD381B" w:rsidRDefault="00000000">
            <w:pPr>
              <w:spacing w:after="0"/>
              <w:ind w:left="48"/>
            </w:pPr>
            <w:r>
              <w:rPr>
                <w:b/>
                <w:sz w:val="18"/>
              </w:rPr>
              <w:t>Accents</w:t>
            </w:r>
          </w:p>
        </w:tc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</w:tcPr>
          <w:p w14:paraId="0122FC13" w14:textId="15E6C7C2" w:rsidR="00AD381B" w:rsidRDefault="00000000">
            <w:pPr>
              <w:spacing w:after="0"/>
            </w:pPr>
            <w:r>
              <w:rPr>
                <w:sz w:val="18"/>
              </w:rPr>
              <w:t>Cockney, Durham, Geordie, Middlesbrough, Sunderland, Teesside</w:t>
            </w:r>
            <w:r w:rsidR="00D73840">
              <w:rPr>
                <w:sz w:val="18"/>
              </w:rPr>
              <w:t>,</w:t>
            </w:r>
          </w:p>
        </w:tc>
      </w:tr>
      <w:tr w:rsidR="00AD381B" w14:paraId="440DBF0E" w14:textId="77777777">
        <w:trPr>
          <w:trHeight w:val="498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E52BBD" w14:textId="77777777" w:rsidR="00AD381B" w:rsidRDefault="00000000">
            <w:pPr>
              <w:spacing w:after="0"/>
              <w:ind w:left="48"/>
            </w:pPr>
            <w:r>
              <w:rPr>
                <w:b/>
                <w:sz w:val="18"/>
              </w:rPr>
              <w:t>Sports</w:t>
            </w:r>
          </w:p>
        </w:tc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</w:tcPr>
          <w:p w14:paraId="0ACBEE7F" w14:textId="77777777" w:rsidR="00AD381B" w:rsidRDefault="00000000">
            <w:pPr>
              <w:spacing w:after="0"/>
              <w:jc w:val="both"/>
            </w:pPr>
            <w:r>
              <w:rPr>
                <w:sz w:val="18"/>
              </w:rPr>
              <w:t>Air Rifle Shooting, Boxing, Jet Ski, Karting, Kick Boxing, Martial Arts, Motocross, Muay Thai, Quad Biking,</w:t>
            </w:r>
          </w:p>
          <w:p w14:paraId="4C8922ED" w14:textId="69DA7328" w:rsidR="00AD381B" w:rsidRDefault="00000000">
            <w:pPr>
              <w:spacing w:after="0"/>
            </w:pPr>
            <w:r>
              <w:rPr>
                <w:sz w:val="18"/>
              </w:rPr>
              <w:t>Thai Boxing</w:t>
            </w:r>
            <w:r w:rsidR="00D73840">
              <w:rPr>
                <w:sz w:val="18"/>
              </w:rPr>
              <w:t xml:space="preserve">, stage combat, weapons training </w:t>
            </w:r>
          </w:p>
        </w:tc>
      </w:tr>
      <w:tr w:rsidR="00AD381B" w14:paraId="7647168C" w14:textId="77777777">
        <w:trPr>
          <w:trHeight w:val="282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</w:tcPr>
          <w:p w14:paraId="5E675792" w14:textId="77777777" w:rsidR="00AD381B" w:rsidRDefault="00000000">
            <w:pPr>
              <w:spacing w:after="0"/>
              <w:ind w:left="48"/>
            </w:pPr>
            <w:r>
              <w:rPr>
                <w:b/>
                <w:sz w:val="18"/>
              </w:rPr>
              <w:t>Licences</w:t>
            </w:r>
          </w:p>
        </w:tc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</w:tcPr>
          <w:p w14:paraId="3D9773ED" w14:textId="77777777" w:rsidR="00AD381B" w:rsidRDefault="00000000">
            <w:pPr>
              <w:spacing w:after="0"/>
            </w:pPr>
            <w:r>
              <w:rPr>
                <w:sz w:val="18"/>
              </w:rPr>
              <w:t>Car Driving Licence</w:t>
            </w:r>
          </w:p>
        </w:tc>
      </w:tr>
      <w:tr w:rsidR="00AD381B" w14:paraId="4A315392" w14:textId="77777777">
        <w:trPr>
          <w:trHeight w:val="926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8F5B1" w14:textId="77777777" w:rsidR="00AD381B" w:rsidRDefault="00000000">
            <w:pPr>
              <w:spacing w:after="150"/>
              <w:ind w:left="48"/>
            </w:pPr>
            <w:r>
              <w:rPr>
                <w:b/>
                <w:sz w:val="18"/>
              </w:rPr>
              <w:lastRenderedPageBreak/>
              <w:t>Other skills</w:t>
            </w:r>
          </w:p>
          <w:p w14:paraId="44365274" w14:textId="77777777" w:rsidR="00AD381B" w:rsidRDefault="00000000">
            <w:pPr>
              <w:spacing w:after="0"/>
            </w:pPr>
            <w:r>
              <w:rPr>
                <w:sz w:val="18"/>
              </w:rPr>
              <w:t>(* = highly skilled)</w:t>
            </w:r>
          </w:p>
        </w:tc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</w:tcPr>
          <w:p w14:paraId="73060D18" w14:textId="77777777" w:rsidR="00AD381B" w:rsidRDefault="00000000">
            <w:pPr>
              <w:spacing w:after="0"/>
            </w:pPr>
            <w:r>
              <w:rPr>
                <w:sz w:val="18"/>
              </w:rPr>
              <w:t>Angle Grinding, Bartender, Bricklayer (experienced), Construction (experienced), DBS (CRB) clearance, Handgun Handling</w:t>
            </w:r>
          </w:p>
        </w:tc>
      </w:tr>
      <w:tr w:rsidR="00AD381B" w14:paraId="1D7D8390" w14:textId="77777777">
        <w:trPr>
          <w:trHeight w:val="389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15FD9A2" w14:textId="77777777" w:rsidR="00AD381B" w:rsidRDefault="00000000">
            <w:pPr>
              <w:spacing w:after="0"/>
              <w:ind w:left="48"/>
            </w:pPr>
            <w:r>
              <w:rPr>
                <w:b/>
                <w:sz w:val="18"/>
              </w:rPr>
              <w:t>Training</w:t>
            </w:r>
          </w:p>
        </w:tc>
        <w:tc>
          <w:tcPr>
            <w:tcW w:w="82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2D14A3" w14:textId="77777777" w:rsidR="00AD381B" w:rsidRDefault="00000000">
            <w:pPr>
              <w:spacing w:after="0"/>
            </w:pPr>
            <w:r>
              <w:rPr>
                <w:sz w:val="18"/>
              </w:rPr>
              <w:t>Act up north tv and film acting</w:t>
            </w:r>
          </w:p>
        </w:tc>
      </w:tr>
    </w:tbl>
    <w:p w14:paraId="732CF6B0" w14:textId="77777777" w:rsidR="00AD381B" w:rsidRDefault="00000000">
      <w:pPr>
        <w:spacing w:after="181"/>
        <w:ind w:right="-48"/>
      </w:pPr>
      <w:r>
        <w:rPr>
          <w:noProof/>
        </w:rPr>
        <mc:AlternateContent>
          <mc:Choice Requires="wpg">
            <w:drawing>
              <wp:inline distT="0" distB="0" distL="0" distR="0" wp14:anchorId="7564F157" wp14:editId="3C8B8114">
                <wp:extent cx="6840068" cy="7201"/>
                <wp:effectExtent l="0" t="0" r="0" b="0"/>
                <wp:docPr id="698" name="Group 69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68" cy="7201"/>
                          <a:chOff x="0" y="0"/>
                          <a:chExt cx="6840068" cy="7201"/>
                        </a:xfrm>
                      </wpg:grpSpPr>
                      <wps:wsp>
                        <wps:cNvPr id="61" name="Shape 61"/>
                        <wps:cNvSpPr/>
                        <wps:spPr>
                          <a:xfrm>
                            <a:off x="0" y="0"/>
                            <a:ext cx="6840068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0068">
                                <a:moveTo>
                                  <a:pt x="0" y="0"/>
                                </a:moveTo>
                                <a:lnTo>
                                  <a:pt x="6840068" y="0"/>
                                </a:lnTo>
                              </a:path>
                            </a:pathLst>
                          </a:custGeom>
                          <a:ln w="7201" cap="sq">
                            <a:miter lim="127000"/>
                          </a:ln>
                        </wps:spPr>
                        <wps:style>
                          <a:lnRef idx="1">
                            <a:srgbClr val="888888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98" style="width:538.588pt;height:0.567pt;mso-position-horizontal-relative:char;mso-position-vertical-relative:line" coordsize="68400,72">
                <v:shape id="Shape 61" style="position:absolute;width:68400;height:0;left:0;top:0;" coordsize="6840068,0" path="m0,0l6840068,0">
                  <v:stroke weight="0.567pt" endcap="square" joinstyle="miter" miterlimit="10" on="true" color="#888888"/>
                  <v:fill on="false" color="#000000" opacity="0"/>
                </v:shape>
              </v:group>
            </w:pict>
          </mc:Fallback>
        </mc:AlternateContent>
      </w:r>
    </w:p>
    <w:p w14:paraId="1F00B3CD" w14:textId="77777777" w:rsidR="00AD381B" w:rsidRDefault="00000000">
      <w:pPr>
        <w:spacing w:after="392" w:line="269" w:lineRule="auto"/>
      </w:pPr>
      <w:r>
        <w:rPr>
          <w:color w:val="666666"/>
          <w:sz w:val="14"/>
        </w:rPr>
        <w:t xml:space="preserve">The information in this CV may have been provided by partner sites. Every effort has been made to make sure that the information contained on this page is correct and </w:t>
      </w:r>
      <w:proofErr w:type="spellStart"/>
      <w:r>
        <w:rPr>
          <w:color w:val="666666"/>
          <w:sz w:val="14"/>
        </w:rPr>
        <w:t>Tagmin</w:t>
      </w:r>
      <w:proofErr w:type="spellEnd"/>
      <w:r>
        <w:rPr>
          <w:color w:val="666666"/>
          <w:sz w:val="14"/>
        </w:rPr>
        <w:t xml:space="preserve"> can accept no responsibility for its accuracy.</w:t>
      </w:r>
    </w:p>
    <w:p w14:paraId="78FE8EAB" w14:textId="77777777" w:rsidR="00AD381B" w:rsidRDefault="00000000">
      <w:pPr>
        <w:tabs>
          <w:tab w:val="right" w:pos="10724"/>
        </w:tabs>
        <w:spacing w:after="0"/>
      </w:pPr>
      <w:r>
        <w:rPr>
          <w:color w:val="999999"/>
          <w:sz w:val="18"/>
        </w:rPr>
        <w:t>Wayne Dobson</w:t>
      </w:r>
      <w:r>
        <w:rPr>
          <w:color w:val="999999"/>
          <w:sz w:val="18"/>
        </w:rPr>
        <w:tab/>
        <w:t>1/1</w:t>
      </w:r>
    </w:p>
    <w:sectPr w:rsidR="00AD381B">
      <w:pgSz w:w="11906" w:h="16838"/>
      <w:pgMar w:top="1440" w:right="615" w:bottom="144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81B"/>
    <w:rsid w:val="00AD381B"/>
    <w:rsid w:val="00B97823"/>
    <w:rsid w:val="00D738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4B3FC"/>
  <w15:docId w15:val="{21C652FE-9A16-45E9-A9C0-86E872188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outlineLvl w:val="0"/>
    </w:pPr>
    <w:rPr>
      <w:rFonts w:ascii="Calibri" w:eastAsia="Calibri" w:hAnsi="Calibri" w:cs="Calibri"/>
      <w:b/>
      <w:color w:val="000000"/>
      <w:sz w:val="36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58" w:hanging="10"/>
      <w:outlineLvl w:val="1"/>
    </w:pPr>
    <w:rPr>
      <w:rFonts w:ascii="Calibri" w:eastAsia="Calibri" w:hAnsi="Calibri" w:cs="Calibri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alibri" w:eastAsia="Calibri" w:hAnsi="Calibri" w:cs="Calibri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alibri" w:eastAsia="Calibri" w:hAnsi="Calibri" w:cs="Calibri"/>
      <w:b/>
      <w:color w:val="000000"/>
      <w:sz w:val="3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260</Words>
  <Characters>1484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Reception</dc:creator>
  <cp:keywords/>
  <cp:lastModifiedBy>Reception</cp:lastModifiedBy>
  <cp:revision>2</cp:revision>
  <dcterms:created xsi:type="dcterms:W3CDTF">2022-11-11T16:01:00Z</dcterms:created>
  <dcterms:modified xsi:type="dcterms:W3CDTF">2022-11-11T16:01:00Z</dcterms:modified>
</cp:coreProperties>
</file>