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3600"/>
          <w:tab w:val="left" w:leader="none" w:pos="5760"/>
        </w:tabs>
        <w:ind w:left="3780" w:right="0" w:firstLine="0"/>
        <w:rPr>
          <w:i w:val="0"/>
          <w:sz w:val="50"/>
          <w:szCs w:val="50"/>
        </w:rPr>
      </w:pPr>
      <w:r w:rsidDel="00000000" w:rsidR="00000000" w:rsidRPr="00000000">
        <w:rPr>
          <w:i w:val="0"/>
          <w:sz w:val="52"/>
          <w:szCs w:val="52"/>
          <w:rtl w:val="0"/>
        </w:rPr>
        <w:t xml:space="preserve">Personal Information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366963" cy="23669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1875" l="0" r="0" t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66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tabs>
          <w:tab w:val="left" w:leader="none" w:pos="3600"/>
          <w:tab w:val="left" w:leader="none" w:pos="5760"/>
        </w:tabs>
        <w:ind w:left="4680" w:right="0" w:firstLine="0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tabs>
          <w:tab w:val="left" w:leader="none" w:pos="3600"/>
          <w:tab w:val="left" w:leader="none" w:pos="5760"/>
        </w:tabs>
        <w:ind w:left="3780" w:right="0" w:firstLine="0"/>
        <w:rPr/>
      </w:pPr>
      <w:r w:rsidDel="00000000" w:rsidR="00000000" w:rsidRPr="00000000">
        <w:rPr>
          <w:i w:val="0"/>
          <w:sz w:val="22"/>
          <w:szCs w:val="22"/>
          <w:rtl w:val="0"/>
        </w:rPr>
        <w:t xml:space="preserve">(Non-Union)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tabs>
          <w:tab w:val="left" w:leader="none" w:pos="3600"/>
          <w:tab w:val="left" w:leader="none" w:pos="5760"/>
        </w:tabs>
        <w:ind w:left="3780" w:right="0" w:firstLine="0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tabs>
          <w:tab w:val="left" w:leader="none" w:pos="3600"/>
          <w:tab w:val="left" w:leader="none" w:pos="5760"/>
        </w:tabs>
        <w:ind w:left="3780" w:right="0" w:firstLine="0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+354 868 0710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600"/>
          <w:tab w:val="left" w:leader="none" w:pos="5760"/>
        </w:tabs>
        <w:ind w:left="378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margretblondahlm@gmail.com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  <w:tab w:val="left" w:leader="none" w:pos="5040"/>
        </w:tabs>
        <w:spacing w:after="0" w:before="0" w:line="240" w:lineRule="auto"/>
        <w:ind w:left="3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  <w:tab w:val="left" w:leader="none" w:pos="5040"/>
        </w:tabs>
        <w:spacing w:after="0" w:before="0" w:line="240" w:lineRule="auto"/>
        <w:ind w:left="378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Height: 5’7 (170cm)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  <w:tab w:val="left" w:leader="none" w:pos="5760"/>
        </w:tabs>
        <w:spacing w:after="0" w:before="0" w:line="240" w:lineRule="auto"/>
        <w:ind w:left="3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Weight: 138 ibs   (63 kg)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left" w:leader="none" w:pos="3600"/>
          <w:tab w:val="center" w:leader="none" w:pos="4320"/>
          <w:tab w:val="left" w:leader="none" w:pos="5760"/>
        </w:tabs>
        <w:spacing w:after="0" w:before="0" w:line="240" w:lineRule="auto"/>
        <w:ind w:left="378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Eye Color: Blue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left" w:leader="none" w:pos="3600"/>
          <w:tab w:val="center" w:leader="none" w:pos="4320"/>
          <w:tab w:val="left" w:leader="none" w:pos="5760"/>
        </w:tabs>
        <w:spacing w:after="0" w:before="0" w:line="240" w:lineRule="auto"/>
        <w:ind w:left="37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Hair Color: Blonde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left" w:leader="none" w:pos="3600"/>
          <w:tab w:val="center" w:leader="none" w:pos="4320"/>
          <w:tab w:val="left" w:leader="none" w:pos="5760"/>
        </w:tabs>
        <w:spacing w:after="0" w:before="0" w:line="240" w:lineRule="auto"/>
        <w:ind w:left="378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left" w:leader="none" w:pos="3600"/>
          <w:tab w:val="center" w:leader="none" w:pos="4320"/>
          <w:tab w:val="left" w:leader="none" w:pos="5760"/>
        </w:tabs>
        <w:spacing w:after="0" w:before="0" w:line="240" w:lineRule="auto"/>
        <w:ind w:left="378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THEATER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  <w:tab w:val="left" w:leader="none" w:pos="7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Christmas play.         Wise man         School play. ‘20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  <w:tab w:val="left" w:leader="none" w:pos="720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880"/>
          <w:tab w:val="left" w:leader="none" w:pos="5760"/>
        </w:tabs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FILM/TV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0"/>
          <w:tab w:val="left" w:leader="none" w:pos="7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Presentation of Barnahús    Lead    Amopix studios ‘23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0"/>
          <w:tab w:val="left" w:leader="none" w:pos="7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880"/>
          <w:tab w:val="left" w:leader="none" w:pos="5760"/>
        </w:tabs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  <w:tab w:val="left" w:leader="none" w:pos="288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Fluent in Icelandic, advanced in mountain biking, advanced in snowboarding, horse riding, skiing, swimming, drive(do not have a license), jump on a bike, knitting, baking/cooking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880"/>
        <w:tab w:val="left" w:leader="none" w:pos="576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