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A8E3D1" w14:paraId="04520A25" wp14:textId="2E95603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32"/>
          <w:szCs w:val="32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32"/>
          <w:szCs w:val="32"/>
          <w:lang w:val="en-IE"/>
        </w:rPr>
        <w:t>NIGEL MERCIER</w:t>
      </w:r>
    </w:p>
    <w:p xmlns:wp14="http://schemas.microsoft.com/office/word/2010/wordml" w:rsidP="20A8E3D1" w14:paraId="6E1D4B37" wp14:textId="377A04A6">
      <w:pPr>
        <w:pStyle w:val="Normal"/>
      </w:pP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B0F1D55" wp14:anchorId="1A58380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4775" cy="2062162"/>
            <wp:effectExtent l="0" t="0" r="0" b="0"/>
            <wp:wrapSquare wrapText="bothSides"/>
            <wp:docPr id="19280237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fac7545da64c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206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20A8E3D1" w14:paraId="26EA4CA3" wp14:textId="3C93CD6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A8E3D1" w14:paraId="76B31A54" wp14:textId="046E307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NATIONALITY</w:t>
      </w:r>
      <w:r>
        <w:tab/>
      </w: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Irish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20A8E3D1" w14:paraId="52826FEE" wp14:textId="1AD3FC4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CONTACT</w:t>
      </w:r>
      <w:r>
        <w:tab/>
      </w:r>
      <w:r>
        <w:tab/>
      </w: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+353(0)87-765-9634</w:t>
      </w:r>
    </w:p>
    <w:p xmlns:wp14="http://schemas.microsoft.com/office/word/2010/wordml" w:rsidP="20A8E3D1" w14:paraId="0D4AD348" wp14:textId="2BCD08A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4c6a6dcf77b409e">
        <w:r w:rsidRPr="20A8E3D1" w:rsidR="20A8E3D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IE"/>
          </w:rPr>
          <w:t>nigel.mercier@gmail.com</w:t>
        </w:r>
      </w:hyperlink>
    </w:p>
    <w:p xmlns:wp14="http://schemas.microsoft.com/office/word/2010/wordml" w:rsidP="20A8E3D1" w14:paraId="4FC39E8E" wp14:textId="0645BB7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PLAYING AGE</w:t>
      </w:r>
      <w:r w:rsidRPr="20A8E3D1" w:rsidR="20A8E3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</w:t>
      </w:r>
      <w:r>
        <w:tab/>
      </w:r>
      <w:r w:rsidRPr="20A8E3D1" w:rsidR="20A8E3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55-65</w:t>
      </w:r>
    </w:p>
    <w:p xmlns:wp14="http://schemas.microsoft.com/office/word/2010/wordml" w:rsidP="20A8E3D1" w14:paraId="56FBB3A2" wp14:textId="46318B0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WT</w:t>
      </w:r>
      <w:r>
        <w:tab/>
      </w:r>
      <w:r>
        <w:tab/>
      </w:r>
      <w:r>
        <w:tab/>
      </w: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12 stone</w:t>
      </w:r>
    </w:p>
    <w:p xmlns:wp14="http://schemas.microsoft.com/office/word/2010/wordml" w:rsidP="20A8E3D1" w14:paraId="157DE7D7" wp14:textId="7988C98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HT</w:t>
      </w:r>
      <w:r>
        <w:tab/>
      </w:r>
      <w:r>
        <w:tab/>
      </w:r>
      <w:r>
        <w:tab/>
      </w: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5’9”</w:t>
      </w:r>
    </w:p>
    <w:p xmlns:wp14="http://schemas.microsoft.com/office/word/2010/wordml" w:rsidP="20A8E3D1" w14:paraId="3828BEBA" wp14:textId="50E540D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HAIR</w:t>
      </w:r>
      <w:r>
        <w:tab/>
      </w:r>
      <w:r>
        <w:tab/>
      </w:r>
      <w:r>
        <w:tab/>
      </w: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Grey </w:t>
      </w:r>
    </w:p>
    <w:p xmlns:wp14="http://schemas.microsoft.com/office/word/2010/wordml" w:rsidP="20A8E3D1" w14:paraId="6BA4752C" wp14:textId="0CA81CA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EYES</w:t>
      </w:r>
      <w:r>
        <w:tab/>
      </w:r>
      <w:r>
        <w:tab/>
      </w:r>
      <w:r>
        <w:tab/>
      </w:r>
      <w:r w:rsidRPr="20A8E3D1" w:rsidR="20A8E3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Brown</w:t>
      </w:r>
    </w:p>
    <w:p xmlns:wp14="http://schemas.microsoft.com/office/word/2010/wordml" w:rsidP="20A8E3D1" w14:paraId="2C078E63" wp14:textId="4FA2F151">
      <w:pPr>
        <w:pStyle w:val="Normal"/>
      </w:pPr>
      <w:r>
        <w:drawing>
          <wp:inline xmlns:wp14="http://schemas.microsoft.com/office/word/2010/wordprocessingDrawing" wp14:editId="2DBCE85E" wp14:anchorId="4A5602EB">
            <wp:extent cx="4572000" cy="28575"/>
            <wp:effectExtent l="0" t="0" r="0" b="0"/>
            <wp:docPr id="1961743549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282626411744e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A3B16" w:rsidP="5BAA3B16" w:rsidRDefault="5BAA3B16" w14:paraId="561D9BD2" w14:textId="43F221D5">
      <w:pPr>
        <w:pStyle w:val="Normal"/>
        <w:spacing w:after="0" w:afterAutospacing="off"/>
      </w:pPr>
      <w:r w:rsidR="5BAA3B16">
        <w:rPr/>
        <w:t>AWARDS: Best Actor of the festival ALTFF Toronto June ‘22</w:t>
      </w:r>
    </w:p>
    <w:p w:rsidR="5BAA3B16" w:rsidP="5BAA3B16" w:rsidRDefault="5BAA3B16" w14:paraId="02645569" w14:textId="7100B911">
      <w:pPr>
        <w:pStyle w:val="Normal"/>
        <w:spacing w:after="0" w:afterAutospacing="off"/>
      </w:pPr>
      <w:r w:rsidR="5BAA3B16">
        <w:rPr/>
        <w:t xml:space="preserve">    Best Acting (</w:t>
      </w:r>
      <w:r w:rsidR="5BAA3B16">
        <w:rPr/>
        <w:t>honourable</w:t>
      </w:r>
      <w:r w:rsidR="5BAA3B16">
        <w:rPr/>
        <w:t xml:space="preserve"> mention) London International Monthly Film Festival. July ‘22</w:t>
      </w:r>
    </w:p>
    <w:p w:rsidR="5BAA3B16" w:rsidP="5BAA3B16" w:rsidRDefault="5BAA3B16" w14:paraId="567FD4C1" w14:textId="0374078D">
      <w:pPr>
        <w:pStyle w:val="Normal"/>
        <w:spacing w:after="0" w:afterAutospacing="off"/>
      </w:pPr>
      <w:r w:rsidR="5BAA3B16">
        <w:rPr/>
        <w:t xml:space="preserve">    Numerous nominations</w:t>
      </w:r>
    </w:p>
    <w:p w:rsidR="5BAA3B16" w:rsidP="5BAA3B16" w:rsidRDefault="5BAA3B16" w14:paraId="5CFFD172" w14:textId="38400FF9">
      <w:pPr>
        <w:pStyle w:val="Heading2"/>
      </w:pPr>
      <w:r w:rsidRPr="5BAA3B16" w:rsidR="5BAA3B16">
        <w:rPr>
          <w:rFonts w:ascii="Open Sans" w:hAnsi="Open Sans" w:eastAsia="Open Sans" w:cs="Open Sans"/>
          <w:b w:val="1"/>
          <w:bCs w:val="1"/>
          <w:i w:val="0"/>
          <w:iCs w:val="0"/>
          <w:caps w:val="1"/>
          <w:noProof w:val="0"/>
          <w:color w:val="78B6E4"/>
          <w:sz w:val="21"/>
          <w:szCs w:val="21"/>
          <w:lang w:val="en-US"/>
        </w:rPr>
        <w:t>CREDITS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5BAA3B16" w:rsidTr="5BAA3B16" w14:paraId="677FE074">
        <w:trPr>
          <w:trHeight w:val="300"/>
        </w:trPr>
        <w:tc>
          <w:tcPr>
            <w:tcW w:w="1560" w:type="dxa"/>
            <w:tcBorders>
              <w:top w:val="nil"/>
              <w:bottom w:val="single" w:color="0E1D41" w:sz="12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:rsidR="5BAA3B16" w:rsidP="5BAA3B16" w:rsidRDefault="5BAA3B16" w14:paraId="3EF14377" w14:textId="5ACA8B2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Year</w:t>
            </w:r>
          </w:p>
        </w:tc>
        <w:tc>
          <w:tcPr>
            <w:tcW w:w="1560" w:type="dxa"/>
            <w:tcBorders>
              <w:top w:val="nil"/>
              <w:bottom w:val="single" w:color="0E1D41" w:sz="12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:rsidR="5BAA3B16" w:rsidP="5BAA3B16" w:rsidRDefault="5BAA3B16" w14:paraId="68418719" w14:textId="5E2CFEDA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Type</w:t>
            </w:r>
          </w:p>
        </w:tc>
        <w:tc>
          <w:tcPr>
            <w:tcW w:w="1560" w:type="dxa"/>
            <w:tcBorders>
              <w:top w:val="nil"/>
              <w:bottom w:val="single" w:color="0E1D41" w:sz="12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:rsidR="5BAA3B16" w:rsidP="5BAA3B16" w:rsidRDefault="5BAA3B16" w14:paraId="179FA355" w14:textId="33F74A7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Role</w:t>
            </w:r>
          </w:p>
        </w:tc>
        <w:tc>
          <w:tcPr>
            <w:tcW w:w="1560" w:type="dxa"/>
            <w:tcBorders>
              <w:top w:val="nil"/>
              <w:bottom w:val="single" w:color="0E1D41" w:sz="12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:rsidR="5BAA3B16" w:rsidP="5BAA3B16" w:rsidRDefault="5BAA3B16" w14:paraId="23A1DFC1" w14:textId="10416631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Company</w:t>
            </w:r>
          </w:p>
        </w:tc>
        <w:tc>
          <w:tcPr>
            <w:tcW w:w="1560" w:type="dxa"/>
            <w:tcBorders>
              <w:top w:val="nil"/>
              <w:bottom w:val="single" w:color="0E1D41" w:sz="12"/>
            </w:tcBorders>
            <w:tcMar>
              <w:top w:w="90" w:type="dxa"/>
              <w:bottom w:w="180" w:type="dxa"/>
              <w:right w:w="360" w:type="dxa"/>
            </w:tcMar>
            <w:vAlign w:val="bottom"/>
          </w:tcPr>
          <w:p w:rsidR="5BAA3B16" w:rsidP="5BAA3B16" w:rsidRDefault="5BAA3B16" w14:paraId="763C62BC" w14:textId="18BED30C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Production name</w:t>
            </w:r>
          </w:p>
        </w:tc>
        <w:tc>
          <w:tcPr>
            <w:tcW w:w="1560" w:type="dxa"/>
            <w:tcBorders>
              <w:top w:val="nil"/>
              <w:bottom w:val="single" w:color="0E1D41" w:sz="12"/>
            </w:tcBorders>
            <w:tcMar>
              <w:top w:w="90" w:type="dxa"/>
              <w:bottom w:w="180" w:type="dxa"/>
            </w:tcMar>
            <w:vAlign w:val="bottom"/>
          </w:tcPr>
          <w:p w:rsidR="5BAA3B16" w:rsidP="5BAA3B16" w:rsidRDefault="5BAA3B16" w14:paraId="1173ADCB" w14:textId="3D24BAC3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Director</w:t>
            </w:r>
          </w:p>
        </w:tc>
      </w:tr>
      <w:tr w:rsidR="5BAA3B16" w:rsidTr="5BAA3B16" w14:paraId="6BDD7269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B44D43A" w14:textId="6F56A47C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2FD3C84D" w14:textId="13B1C522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Commercial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3C7ADEC" w14:textId="2AB041E5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Lead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412AC12" w14:textId="5A1D438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Ad Vantage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64AED1E" w14:textId="064A40E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Fairco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63E7F010" w14:textId="726954B4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John Gleeson</w:t>
            </w:r>
          </w:p>
        </w:tc>
      </w:tr>
      <w:tr w:rsidR="5BAA3B16" w:rsidTr="5BAA3B16" w14:paraId="79EC27EA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FD885DE" w14:textId="7190D1D1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2022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1ED1C67A" w14:textId="2C72AE33">
            <w:pPr>
              <w:spacing w:line="300" w:lineRule="exact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Short Film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8F98EE6" w14:textId="2B455D73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Fr Ryan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1422FBB" w14:textId="097DE784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Dolmen Film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19453B97" w14:textId="671319F5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The Cathedral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4F6CEBB5" w14:textId="41DB1D5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Turlough O'Cinnéide</w:t>
            </w:r>
          </w:p>
        </w:tc>
      </w:tr>
      <w:tr w:rsidR="5BAA3B16" w:rsidTr="5BAA3B16" w14:paraId="701BB8C4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D677C17" w14:textId="40BF3A3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33B57CB" w14:textId="12A44348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8172DE6" w14:textId="63D9B937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Sal O'Malley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970E87C" w14:textId="2A4A13D4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Kiyo prod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3E4B185" w14:textId="53AA3961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Groundbreaking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616F82EA" w14:textId="6562AB4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Patrick William Smith</w:t>
            </w:r>
          </w:p>
        </w:tc>
      </w:tr>
      <w:tr w:rsidR="5BAA3B16" w:rsidTr="5BAA3B16" w14:paraId="3FE4296C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67FE45E" w14:textId="38775C8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04C5B237" w14:textId="5DFF58CB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5D26B14" w14:textId="1021EB39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ERU Commander, John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993E088" w14:textId="65066BE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RTE/Saffron Moon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8C1A0F7" w14:textId="52C47EE7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Hidden Assets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22BEC03B" w14:textId="03638EE1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Thaddeus O'Sullivan</w:t>
            </w:r>
          </w:p>
        </w:tc>
      </w:tr>
      <w:tr w:rsidR="5BAA3B16" w:rsidTr="5BAA3B16" w14:paraId="0D7AD385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E083A83" w14:textId="3463AC0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2021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017929B4" w14:textId="6B88BBF1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6F08578" w14:textId="15E8BAC9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DI Steve Yates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60F0369" w14:textId="7A5CAC17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RTE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171F1593" w14:textId="1D1481D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Fair City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60040E58" w14:textId="10F22E4B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Various</w:t>
            </w:r>
          </w:p>
        </w:tc>
      </w:tr>
      <w:tr w:rsidR="5BAA3B16" w:rsidTr="5BAA3B16" w14:paraId="442967ED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240C097" w14:textId="7A327B5A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D244762" w14:textId="4E5753D4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00AA8158" w14:textId="239FFAA9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Ned Hutchins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A53B06D" w14:textId="239CC725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BBC/Treasure Entertainment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2DB59DE2" w14:textId="53D113A7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Smother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07A0D6ED" w14:textId="3A834D0C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Daithí Keane</w:t>
            </w:r>
          </w:p>
        </w:tc>
      </w:tr>
      <w:tr w:rsidR="5BAA3B16" w:rsidTr="5BAA3B16" w14:paraId="01B30992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2CDF8682" w14:textId="24CF0DD7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2020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A5EEFC8" w14:textId="730127C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1F9AD923" w14:textId="6F77A7E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DI Steve Yates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FE55689" w14:textId="089DE67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RTE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19C0872" w14:textId="5B760328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Fair City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6DAE38F1" w14:textId="4D9A425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Various</w:t>
            </w:r>
          </w:p>
        </w:tc>
      </w:tr>
      <w:tr w:rsidR="5BAA3B16" w:rsidTr="5BAA3B16" w14:paraId="3C659CF4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F0178A9" w14:textId="2D5E3069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2019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16CC718D" w14:textId="0DBAC9C4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CEDB6CF" w14:textId="2C85D1A7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DI Steve Yates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048E80EB" w14:textId="65EE9A0E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RTE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CBD5275" w14:textId="07EC045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Fair City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147BB76E" w14:textId="08CE47DE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Various</w:t>
            </w:r>
          </w:p>
        </w:tc>
      </w:tr>
      <w:tr w:rsidR="5BAA3B16" w:rsidTr="5BAA3B16" w14:paraId="7C205083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20C271BC" w14:textId="15722F8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2018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A45C419" w14:textId="1FCE2A35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48FF362" w14:textId="6CCAB4B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HMSU Commander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151DF03" w14:textId="4E860EBA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Hat Trick / JM Prod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3EA29AE" w14:textId="14390D5E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Bloodlands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37B30A23" w14:textId="55C10FC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Pete Travis</w:t>
            </w:r>
          </w:p>
        </w:tc>
      </w:tr>
      <w:tr w:rsidR="5BAA3B16" w:rsidTr="5BAA3B16" w14:paraId="70C3FE61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F57A310" w14:textId="60682339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2018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26D8F60" w14:textId="02D9FBE3">
            <w:pPr>
              <w:spacing w:line="300" w:lineRule="exact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Feature Film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427C07E" w14:textId="7384DB39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Dr Gerrick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01B2D12A" w14:textId="230F0B3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Babyjane Prod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F059177" w14:textId="071B0BEC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The Martini Shot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0BE3F1AE" w14:textId="3FD30A39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Stephen Wallis</w:t>
            </w:r>
          </w:p>
        </w:tc>
      </w:tr>
      <w:tr w:rsidR="5BAA3B16" w:rsidTr="5BAA3B16" w14:paraId="59637DAB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8A71273" w14:textId="79D405BB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2018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C3FE77A" w14:textId="07BA3253">
            <w:pPr>
              <w:spacing w:line="300" w:lineRule="exact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Feature Film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2B637A27" w14:textId="5E7A50BB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The man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51B83E6" w14:textId="2847CDEB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Greenflash Pictures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2384EB8E" w14:textId="6D3195D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Night Shift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3F4BB576" w14:textId="28A74D00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Stephen Hall</w:t>
            </w:r>
          </w:p>
        </w:tc>
      </w:tr>
      <w:tr w:rsidR="5BAA3B16" w:rsidTr="5BAA3B16" w14:paraId="72B75CB6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2CCBDF08" w14:textId="0417B403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2018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0FC8915F" w14:textId="2EA30061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1E6FC53C" w14:textId="0E39CC67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DI Steve Yates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B5B1A1C" w14:textId="4848C718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RTE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07BCA8D1" w14:textId="48FB15C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Fair City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29A77BE5" w14:textId="6378719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Various</w:t>
            </w:r>
          </w:p>
        </w:tc>
      </w:tr>
      <w:tr w:rsidR="5BAA3B16" w:rsidTr="5BAA3B16" w14:paraId="29531B05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207A0C1" w14:textId="31CB90D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2017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C5D8913" w14:textId="4E480423">
            <w:pPr>
              <w:spacing w:line="300" w:lineRule="exact"/>
              <w:jc w:val="left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Feature Film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9780AED" w14:textId="52234A0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Rodney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7A284308" w14:textId="1CA2D0F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Picture Perfect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4D4C5204" w14:textId="64DE1EE2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Hexing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4A60A75A" w14:textId="5F80E13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Christophe Lenoir</w:t>
            </w:r>
          </w:p>
        </w:tc>
      </w:tr>
      <w:tr w:rsidR="5BAA3B16" w:rsidTr="5BAA3B16" w14:paraId="0C42BFB0">
        <w:trPr>
          <w:trHeight w:val="300"/>
        </w:trPr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EBA753B" w14:textId="69FD39FB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2017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30AE2991" w14:textId="5F89B27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Television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1F77EF8D" w14:textId="4B2BF8A6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Essam Eid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544FD858" w14:textId="5CAB689B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TFPTK Films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  <w:right w:w="360" w:type="dxa"/>
            </w:tcMar>
            <w:vAlign w:val="top"/>
          </w:tcPr>
          <w:p w:rsidR="5BAA3B16" w:rsidP="5BAA3B16" w:rsidRDefault="5BAA3B16" w14:paraId="6B8DB1CC" w14:textId="2B76A3FF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Assassins</w:t>
            </w:r>
          </w:p>
        </w:tc>
        <w:tc>
          <w:tcPr>
            <w:tcW w:w="1560" w:type="dxa"/>
            <w:tcBorders>
              <w:top w:val="single" w:color="78B6E4" w:sz="6"/>
            </w:tcBorders>
            <w:tcMar>
              <w:top w:w="90" w:type="dxa"/>
              <w:bottom w:w="180" w:type="dxa"/>
            </w:tcMar>
            <w:vAlign w:val="top"/>
          </w:tcPr>
          <w:p w:rsidR="5BAA3B16" w:rsidP="5BAA3B16" w:rsidRDefault="5BAA3B16" w14:paraId="5674E15A" w14:textId="0D39C35D">
            <w:pPr>
              <w:spacing w:line="300" w:lineRule="exact"/>
              <w:jc w:val="left"/>
            </w:pPr>
            <w:r w:rsidRPr="5BAA3B16" w:rsidR="5BAA3B1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12529"/>
                <w:sz w:val="21"/>
                <w:szCs w:val="21"/>
              </w:rPr>
              <w:t>Keith Farrell</w:t>
            </w:r>
          </w:p>
        </w:tc>
      </w:tr>
    </w:tbl>
    <w:p w:rsidR="5BAA3B16" w:rsidP="5BAA3B16" w:rsidRDefault="5BAA3B16" w14:paraId="31D5A4B5" w14:textId="392A4FC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ql69xTxKCItkq" int2:id="RfPGwmE7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6b515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"/>
      <w:lvlJc w:val="left"/>
      <w:pPr>
        <w:ind w:left="0" w:firstLine="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08077"/>
    <w:rsid w:val="20A8E3D1"/>
    <w:rsid w:val="29B08077"/>
    <w:rsid w:val="5BA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8077"/>
  <w15:chartTrackingRefBased/>
  <w15:docId w15:val="{ECF5EA54-C71D-457F-A82C-558387476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adfac7545da64c77" /><Relationship Type="http://schemas.openxmlformats.org/officeDocument/2006/relationships/hyperlink" Target="mailto:nigel.mercier@gmail.com" TargetMode="External" Id="R14c6a6dcf77b409e" /><Relationship Type="http://schemas.microsoft.com/office/2020/10/relationships/intelligence" Target="/word/intelligence2.xml" Id="R218d96a226b64d75" /><Relationship Type="http://schemas.openxmlformats.org/officeDocument/2006/relationships/numbering" Target="/word/numbering.xml" Id="Redffe189866744ec" /><Relationship Type="http://schemas.openxmlformats.org/officeDocument/2006/relationships/image" Target="/media/image2.png" Id="Re5282626411744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2023-02-07T11:53:43.8317255Z</dcterms:created>
  <dcterms:modified xsi:type="dcterms:W3CDTF">2023-02-07T12:09:19.2800092Z</dcterms:modified>
  <dc:creator>Nigel Mercier</dc:creator>
  <lastModifiedBy>Nigel Mercier</lastModifiedBy>
</coreProperties>
</file>